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CD" w:rsidRDefault="00225475" w:rsidP="001C35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254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OGŁOSZENIE NR ….. </w:t>
      </w:r>
    </w:p>
    <w:p w:rsidR="001C35CD" w:rsidRDefault="00225475" w:rsidP="001C35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254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STAROSTY KOSZALIŃSKIEGO </w:t>
      </w:r>
    </w:p>
    <w:p w:rsidR="00225475" w:rsidRPr="00225475" w:rsidRDefault="00225475" w:rsidP="002254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254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</w:t>
      </w:r>
      <w:r w:rsidR="00BA5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254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zgłaszania kandydatów na członków Powiatowej Społecznej Rady </w:t>
      </w:r>
      <w:r w:rsidR="00BA5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</w:t>
      </w:r>
      <w:r w:rsidRPr="002254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Spraw Osób Niepełnosprawnych w Koszalinie</w:t>
      </w:r>
    </w:p>
    <w:p w:rsidR="00225475" w:rsidRPr="00225475" w:rsidRDefault="00225475" w:rsidP="0022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475">
        <w:rPr>
          <w:rFonts w:ascii="Arial" w:eastAsia="Times New Roman" w:hAnsi="Arial" w:cs="Arial"/>
          <w:sz w:val="24"/>
          <w:szCs w:val="24"/>
          <w:lang w:eastAsia="pl-PL"/>
        </w:rPr>
        <w:t>Na podstawie art. 44b ust. 1 i art. 44c ust. 2 i 3 ustawy z dni</w:t>
      </w:r>
      <w:bookmarkStart w:id="0" w:name="_GoBack"/>
      <w:bookmarkEnd w:id="0"/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a 27 sierpnia 1997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o rehabilitacji zawodowej i społecznej oraz zatrudnianiu osób niepełnosprawnych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>(Dz. U. z 201</w:t>
      </w:r>
      <w:r w:rsidR="00703D7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03D79">
        <w:rPr>
          <w:rFonts w:ascii="Arial" w:eastAsia="Times New Roman" w:hAnsi="Arial" w:cs="Arial"/>
          <w:sz w:val="24"/>
          <w:szCs w:val="24"/>
          <w:lang w:eastAsia="pl-PL"/>
        </w:rPr>
        <w:t>1172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>) oraz § 9 ust.1 i 2 Rozporządzenia Ministra Gospodarki i Polityki Społecznej z dnia 25 marca 2003r. w sprawie organizacji oraz trybu działania wojewódzkich i powiatowych społecznych rad do spraw osób niepełnosprawnych (Dz. U. z 2003</w:t>
      </w:r>
      <w:r w:rsidR="00703D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r. Nr 62, poz. 560), Starosta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Koszaliński 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>informuje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 o możliwości zgłaszania kandydatów do Powiatowej Społecznej Rady do Spraw Osób Niepełnosprawnych </w:t>
      </w:r>
      <w:r w:rsidR="00703D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Koszalinie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25475" w:rsidRDefault="00225475" w:rsidP="001C35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475">
        <w:rPr>
          <w:rFonts w:ascii="Arial" w:eastAsia="Times New Roman" w:hAnsi="Arial" w:cs="Arial"/>
          <w:sz w:val="24"/>
          <w:szCs w:val="24"/>
          <w:lang w:eastAsia="pl-PL"/>
        </w:rPr>
        <w:t>Powiatowa Społeczna Rada do Spraw Osób Niepełnosprawnych jest organem opiniodawczo – doradczym.</w:t>
      </w:r>
      <w:r w:rsidR="001C35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>Do zakresu działania rady należy m.in.:</w:t>
      </w:r>
    </w:p>
    <w:p w:rsidR="00225475" w:rsidRDefault="00225475" w:rsidP="00225475">
      <w:pPr>
        <w:pStyle w:val="Akapitzlist"/>
        <w:numPr>
          <w:ilvl w:val="0"/>
          <w:numId w:val="4"/>
        </w:numPr>
        <w:spacing w:after="0" w:line="240" w:lineRule="auto"/>
        <w:ind w:left="1083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475">
        <w:rPr>
          <w:rFonts w:ascii="Arial" w:eastAsia="Times New Roman" w:hAnsi="Arial" w:cs="Arial"/>
          <w:sz w:val="24"/>
          <w:szCs w:val="24"/>
          <w:lang w:eastAsia="pl-PL"/>
        </w:rPr>
        <w:t>inspirowanie przedsięwzięć zmierzających do integracji zawodowej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 i społecznej osób niepełnosprawnych oraz realizacji praw osób niepełnosprawnych,</w:t>
      </w:r>
    </w:p>
    <w:p w:rsidR="00225475" w:rsidRDefault="00225475" w:rsidP="00225475">
      <w:pPr>
        <w:pStyle w:val="Akapitzlist"/>
        <w:numPr>
          <w:ilvl w:val="0"/>
          <w:numId w:val="4"/>
        </w:numPr>
        <w:spacing w:before="100" w:beforeAutospacing="1" w:after="12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475">
        <w:rPr>
          <w:rFonts w:ascii="Arial" w:eastAsia="Times New Roman" w:hAnsi="Arial" w:cs="Arial"/>
          <w:sz w:val="24"/>
          <w:szCs w:val="24"/>
          <w:lang w:eastAsia="pl-PL"/>
        </w:rPr>
        <w:t>opiniowanie projektów powiatowych programów działań na rzecz osób niepełnosprawnych,</w:t>
      </w:r>
    </w:p>
    <w:p w:rsidR="00225475" w:rsidRDefault="00225475" w:rsidP="00225475">
      <w:pPr>
        <w:pStyle w:val="Akapitzlist"/>
        <w:numPr>
          <w:ilvl w:val="0"/>
          <w:numId w:val="4"/>
        </w:numPr>
        <w:spacing w:before="100" w:beforeAutospacing="1" w:after="12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475">
        <w:rPr>
          <w:rFonts w:ascii="Arial" w:eastAsia="Times New Roman" w:hAnsi="Arial" w:cs="Arial"/>
          <w:sz w:val="24"/>
          <w:szCs w:val="24"/>
          <w:lang w:eastAsia="pl-PL"/>
        </w:rPr>
        <w:t>ocena realizacji programów,</w:t>
      </w:r>
    </w:p>
    <w:p w:rsidR="00225475" w:rsidRPr="00225475" w:rsidRDefault="00225475" w:rsidP="00225475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475">
        <w:rPr>
          <w:rFonts w:ascii="Arial" w:eastAsia="Times New Roman" w:hAnsi="Arial" w:cs="Arial"/>
          <w:sz w:val="24"/>
          <w:szCs w:val="24"/>
          <w:lang w:eastAsia="pl-PL"/>
        </w:rPr>
        <w:t>opiniowanie projektów uchwał i programów przyjmowanych przez radę powiatu pod kątem ich skutków dla osób niepełnosprawnych</w:t>
      </w:r>
    </w:p>
    <w:p w:rsidR="00225475" w:rsidRPr="00225475" w:rsidRDefault="00BA5DE2" w:rsidP="00BA5D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ziałające na terenie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>koszalińskiego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rganizacje pozarządowe, fundacje oraz jednostki samorządu terytorialnego </w:t>
      </w:r>
      <w:r w:rsidR="00225475" w:rsidRPr="00225475">
        <w:rPr>
          <w:rFonts w:ascii="Arial" w:eastAsia="Times New Roman" w:hAnsi="Arial" w:cs="Arial"/>
          <w:sz w:val="24"/>
          <w:szCs w:val="24"/>
          <w:lang w:eastAsia="pl-PL"/>
        </w:rPr>
        <w:t>mogą zgłaszać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225475" w:rsidRPr="00225475">
        <w:rPr>
          <w:rFonts w:ascii="Arial" w:eastAsia="Times New Roman" w:hAnsi="Arial" w:cs="Arial"/>
          <w:sz w:val="24"/>
          <w:szCs w:val="24"/>
          <w:lang w:eastAsia="pl-PL"/>
        </w:rPr>
        <w:t>o jednym kandydacie na członka Powiatowej Społecznej Rady do Spraw Osób Niepełnosprawnych.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5475" w:rsidRPr="00225475">
        <w:rPr>
          <w:rFonts w:ascii="Arial" w:eastAsia="Times New Roman" w:hAnsi="Arial" w:cs="Arial"/>
          <w:sz w:val="24"/>
          <w:szCs w:val="24"/>
          <w:lang w:eastAsia="pl-PL"/>
        </w:rPr>
        <w:t>Zgłoszenia kandydatów należy składać w formie pisemnej, zgodnie z załącznikiem do niniejszego ogłoszenia na adres:</w:t>
      </w:r>
    </w:p>
    <w:p w:rsidR="00225475" w:rsidRPr="00225475" w:rsidRDefault="00225475" w:rsidP="00BA5D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Powiatowe Centrum Pomocy Rodzinie</w:t>
      </w:r>
      <w:r w:rsidRPr="002254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Racławicka 13</w:t>
      </w:r>
      <w:r w:rsidRPr="002254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75-620 Koszalin</w:t>
      </w:r>
    </w:p>
    <w:p w:rsidR="00225475" w:rsidRDefault="00225475" w:rsidP="00BA5D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z dopiskiem  „ </w:t>
      </w:r>
      <w:r w:rsidR="00BA5DE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głoszenia kandydata na członka Powiatowej Społecznej Rady do Spraw Osób Niepełnosprawnych” w terminie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30 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dni (decyduje data wpływu) od daty opublikowania niniejszego ogłoszenia w Dzienniku Urzędowym Województwa </w:t>
      </w:r>
      <w:r>
        <w:rPr>
          <w:rFonts w:ascii="Arial" w:eastAsia="Times New Roman" w:hAnsi="Arial" w:cs="Arial"/>
          <w:sz w:val="24"/>
          <w:szCs w:val="24"/>
          <w:lang w:eastAsia="pl-PL"/>
        </w:rPr>
        <w:t>Zachodniopomorskieg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>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25475" w:rsidRPr="00225475" w:rsidRDefault="00225475" w:rsidP="0022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zgłoszenia należy dołączyć oświadczenie kandydata o wyrażeniu zgody na zgłoszenie kandydatury i powołanie w skład rady oraz przetwarzanie danych osobowych, zgodnie z ustawą z dnia 10 maja 2018 r. o ochronie danych osobowych (Dz. U. z 2018 r. poz. 1000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225475" w:rsidRPr="00225475" w:rsidRDefault="00225475" w:rsidP="0022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Powołanie przez Starostę </w:t>
      </w:r>
      <w:r>
        <w:rPr>
          <w:rFonts w:ascii="Arial" w:eastAsia="Times New Roman" w:hAnsi="Arial" w:cs="Arial"/>
          <w:sz w:val="24"/>
          <w:szCs w:val="24"/>
          <w:lang w:eastAsia="pl-PL"/>
        </w:rPr>
        <w:t>Koszalińskiego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 członków Powiatowej Społecznej Rady </w:t>
      </w:r>
      <w:r w:rsidR="00BA5DE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do Spraw Osób Niepełnosprawnych w </w:t>
      </w:r>
      <w:r>
        <w:rPr>
          <w:rFonts w:ascii="Arial" w:eastAsia="Times New Roman" w:hAnsi="Arial" w:cs="Arial"/>
          <w:sz w:val="24"/>
          <w:szCs w:val="24"/>
          <w:lang w:eastAsia="pl-PL"/>
        </w:rPr>
        <w:t>Koszalinie</w:t>
      </w:r>
      <w:r w:rsidRPr="00225475">
        <w:rPr>
          <w:rFonts w:ascii="Arial" w:eastAsia="Times New Roman" w:hAnsi="Arial" w:cs="Arial"/>
          <w:sz w:val="24"/>
          <w:szCs w:val="24"/>
          <w:lang w:eastAsia="pl-PL"/>
        </w:rPr>
        <w:t xml:space="preserve"> nastąpi w terminie 30 dni od dnia wskazanego w ogłoszeniu</w:t>
      </w:r>
      <w:r w:rsidR="00BA5DE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46CD" w:rsidRPr="001C35CD" w:rsidRDefault="00225475" w:rsidP="00BA5D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35CD">
        <w:rPr>
          <w:rFonts w:ascii="Arial" w:hAnsi="Arial" w:cs="Arial"/>
          <w:sz w:val="24"/>
          <w:szCs w:val="24"/>
        </w:rPr>
        <w:t>Załącznik</w:t>
      </w:r>
      <w:r w:rsidR="001C35CD">
        <w:rPr>
          <w:rFonts w:ascii="Arial" w:hAnsi="Arial" w:cs="Arial"/>
          <w:sz w:val="24"/>
          <w:szCs w:val="24"/>
        </w:rPr>
        <w:t>:</w:t>
      </w:r>
    </w:p>
    <w:p w:rsidR="00225475" w:rsidRPr="001C35CD" w:rsidRDefault="00225475" w:rsidP="00BA5DE2">
      <w:pPr>
        <w:spacing w:after="0"/>
        <w:jc w:val="both"/>
        <w:rPr>
          <w:rFonts w:ascii="Arial" w:hAnsi="Arial" w:cs="Arial"/>
        </w:rPr>
      </w:pPr>
      <w:r w:rsidRPr="001C35CD">
        <w:rPr>
          <w:rFonts w:ascii="Arial" w:hAnsi="Arial" w:cs="Arial"/>
          <w:sz w:val="24"/>
          <w:szCs w:val="24"/>
        </w:rPr>
        <w:t>Karta zgłoszenia</w:t>
      </w:r>
      <w:r w:rsidR="001C35CD" w:rsidRPr="001C35CD">
        <w:rPr>
          <w:rFonts w:ascii="Arial" w:hAnsi="Arial" w:cs="Arial"/>
          <w:sz w:val="24"/>
          <w:szCs w:val="24"/>
        </w:rPr>
        <w:t xml:space="preserve"> wraz z o</w:t>
      </w:r>
      <w:r w:rsidRPr="001C35CD">
        <w:rPr>
          <w:rFonts w:ascii="Arial" w:hAnsi="Arial" w:cs="Arial"/>
          <w:sz w:val="24"/>
          <w:szCs w:val="24"/>
        </w:rPr>
        <w:t>świadczenie</w:t>
      </w:r>
      <w:r w:rsidR="001C35CD" w:rsidRPr="001C35CD">
        <w:rPr>
          <w:rFonts w:ascii="Arial" w:hAnsi="Arial" w:cs="Arial"/>
          <w:sz w:val="24"/>
          <w:szCs w:val="24"/>
        </w:rPr>
        <w:t>m</w:t>
      </w:r>
      <w:r w:rsidRPr="001C35CD">
        <w:rPr>
          <w:rFonts w:ascii="Arial" w:hAnsi="Arial" w:cs="Arial"/>
          <w:sz w:val="24"/>
          <w:szCs w:val="24"/>
        </w:rPr>
        <w:t xml:space="preserve"> kandydata</w:t>
      </w:r>
      <w:r w:rsidRPr="001C35CD">
        <w:rPr>
          <w:rFonts w:ascii="Arial" w:hAnsi="Arial" w:cs="Arial"/>
        </w:rPr>
        <w:t>.</w:t>
      </w:r>
    </w:p>
    <w:sectPr w:rsidR="00225475" w:rsidRPr="001C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50AD"/>
    <w:multiLevelType w:val="hybridMultilevel"/>
    <w:tmpl w:val="B3FA2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8055A"/>
    <w:multiLevelType w:val="hybridMultilevel"/>
    <w:tmpl w:val="543CD4FE"/>
    <w:lvl w:ilvl="0" w:tplc="2772B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2AF0"/>
    <w:multiLevelType w:val="multilevel"/>
    <w:tmpl w:val="D1621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0F652E"/>
    <w:multiLevelType w:val="multilevel"/>
    <w:tmpl w:val="D8AC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51E48"/>
    <w:multiLevelType w:val="multilevel"/>
    <w:tmpl w:val="D134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75"/>
    <w:rsid w:val="001C35CD"/>
    <w:rsid w:val="00225475"/>
    <w:rsid w:val="00345BFA"/>
    <w:rsid w:val="00373021"/>
    <w:rsid w:val="005046CD"/>
    <w:rsid w:val="005C7F01"/>
    <w:rsid w:val="00703D79"/>
    <w:rsid w:val="00BA5DE2"/>
    <w:rsid w:val="00F1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B279"/>
  <w15:chartTrackingRefBased/>
  <w15:docId w15:val="{A480D69A-47CD-492F-A147-61455DE4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Szaranek</dc:creator>
  <cp:keywords/>
  <dc:description/>
  <cp:lastModifiedBy>Karolina Szaranek</cp:lastModifiedBy>
  <cp:revision>6</cp:revision>
  <cp:lastPrinted>2019-07-10T07:33:00Z</cp:lastPrinted>
  <dcterms:created xsi:type="dcterms:W3CDTF">2019-07-09T09:27:00Z</dcterms:created>
  <dcterms:modified xsi:type="dcterms:W3CDTF">2019-07-10T07:33:00Z</dcterms:modified>
</cp:coreProperties>
</file>